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3EEE7" w14:textId="695B99BB" w:rsidR="00C41BD1" w:rsidRDefault="00C41BD1" w:rsidP="00C41BD1">
      <w:pPr>
        <w:jc w:val="center"/>
        <w:rPr>
          <w:b/>
          <w:sz w:val="32"/>
          <w:szCs w:val="32"/>
          <w:lang w:val="nl-BE"/>
        </w:rPr>
      </w:pPr>
      <w:r w:rsidRPr="00A86A6D">
        <w:rPr>
          <w:b/>
          <w:sz w:val="32"/>
          <w:szCs w:val="32"/>
        </w:rPr>
        <w:t>Descriptif technique</w:t>
      </w:r>
      <w:r>
        <w:rPr>
          <w:b/>
          <w:sz w:val="32"/>
          <w:szCs w:val="32"/>
        </w:rPr>
        <w:t xml:space="preserve"> </w:t>
      </w:r>
      <w:r w:rsidRPr="007268F5">
        <w:rPr>
          <w:b/>
          <w:sz w:val="32"/>
          <w:szCs w:val="32"/>
          <w:lang w:val="nl-BE"/>
        </w:rPr>
        <w:t xml:space="preserve">: Type </w:t>
      </w:r>
      <w:r w:rsidR="005144FD">
        <w:rPr>
          <w:b/>
          <w:sz w:val="32"/>
          <w:szCs w:val="32"/>
          <w:lang w:val="nl-BE"/>
        </w:rPr>
        <w:t>BK</w:t>
      </w:r>
    </w:p>
    <w:p w14:paraId="6013FCEE" w14:textId="77777777" w:rsidR="00BC6677" w:rsidRPr="00BC6677" w:rsidRDefault="00BC6677" w:rsidP="00BC6677">
      <w:pPr>
        <w:rPr>
          <w:b/>
          <w:sz w:val="32"/>
          <w:szCs w:val="32"/>
          <w:lang w:val="nl-BE"/>
        </w:rPr>
      </w:pPr>
    </w:p>
    <w:p w14:paraId="35EAF9A3" w14:textId="441E31D0" w:rsidR="00BC6677" w:rsidRPr="00A77DCB" w:rsidRDefault="00BC6677" w:rsidP="00BC6677">
      <w:pPr>
        <w:rPr>
          <w:b/>
          <w:bCs/>
        </w:rPr>
      </w:pPr>
      <w:r w:rsidRPr="00A77DCB">
        <w:rPr>
          <w:b/>
          <w:bCs/>
        </w:rPr>
        <w:t>Concept :</w:t>
      </w:r>
    </w:p>
    <w:p w14:paraId="5569D8D8" w14:textId="77777777" w:rsidR="00186A06" w:rsidRPr="00A77DCB" w:rsidRDefault="00186A06" w:rsidP="00BC6677">
      <w:pPr>
        <w:rPr>
          <w:b/>
          <w:bCs/>
        </w:rPr>
      </w:pPr>
    </w:p>
    <w:p w14:paraId="1277C306" w14:textId="4DA6E130" w:rsidR="00BC6677" w:rsidRPr="00A77DCB" w:rsidRDefault="00BC6677" w:rsidP="00BC6677">
      <w:r w:rsidRPr="00A77DCB">
        <w:t xml:space="preserve">Notre "banc mural avec armoires de rangement" </w:t>
      </w:r>
      <w:r w:rsidR="005144FD" w:rsidRPr="00A77DCB">
        <w:t>B</w:t>
      </w:r>
      <w:r w:rsidRPr="00A77DCB">
        <w:t xml:space="preserve">K est disponible en plusieurs modèles et dimentions.  Le banc est fixé à des supports muraux en acier.   Les bancs et les boîtes de rangement robustes en stratifié massif "HPL" sont extrêmement durables, résistants à l'usure, à l’eau et demandant très peu d’entretien.  </w:t>
      </w:r>
      <w:r w:rsidRPr="00A77DCB">
        <w:br/>
      </w:r>
    </w:p>
    <w:p w14:paraId="17818ABC" w14:textId="67B22FAD" w:rsidR="00BC6677" w:rsidRPr="00A77DCB" w:rsidRDefault="00BC6677" w:rsidP="00BC6677">
      <w:pPr>
        <w:rPr>
          <w:b/>
          <w:bCs/>
        </w:rPr>
      </w:pPr>
      <w:r w:rsidRPr="00A77DCB">
        <w:rPr>
          <w:b/>
          <w:bCs/>
        </w:rPr>
        <w:t>Structure portante :</w:t>
      </w:r>
    </w:p>
    <w:p w14:paraId="39DBDE8F" w14:textId="77777777" w:rsidR="00186A06" w:rsidRPr="00A77DCB" w:rsidRDefault="00186A06" w:rsidP="00BC6677">
      <w:pPr>
        <w:rPr>
          <w:b/>
          <w:bCs/>
        </w:rPr>
      </w:pPr>
    </w:p>
    <w:p w14:paraId="5FB401B2" w14:textId="4C6EB698" w:rsidR="00BC6677" w:rsidRPr="00A77DCB" w:rsidRDefault="00BC6677" w:rsidP="00BC6677">
      <w:r w:rsidRPr="00A77DCB">
        <w:t xml:space="preserve">Profil du tube 40 x 25 x 2 mm.  Les entre axes de fixation doivent être  de </w:t>
      </w:r>
      <w:r w:rsidR="00D20E74">
        <w:t>9</w:t>
      </w:r>
      <w:r w:rsidRPr="00A77DCB">
        <w:t>00 mm maximum.</w:t>
      </w:r>
      <w:r w:rsidRPr="00A77DCB">
        <w:br/>
        <w:t>Les supports muraux en acier sont pourvu d'un traitement anti-corrosion et d'un revêtement en résine polyester à structure légère. Les supports muraux en acier sont fixés au mur de manière invisible.  Les extrémités des profils sont terminées par des embouts.   Les supports avec appui-pieds supplémentaires sont munis d'un pied en nylon réglable en hauteur. Fixation murale si nécessaire par scellement chimique.</w:t>
      </w:r>
      <w:r w:rsidRPr="00A77DCB">
        <w:br/>
      </w:r>
    </w:p>
    <w:p w14:paraId="17B1FABC" w14:textId="42F5DE34" w:rsidR="00BC6677" w:rsidRPr="00A77DCB" w:rsidRDefault="00BC6677" w:rsidP="00BC6677">
      <w:pPr>
        <w:rPr>
          <w:b/>
          <w:bCs/>
        </w:rPr>
      </w:pPr>
      <w:r w:rsidRPr="00A77DCB">
        <w:rPr>
          <w:b/>
          <w:bCs/>
        </w:rPr>
        <w:t>Assise :</w:t>
      </w:r>
    </w:p>
    <w:p w14:paraId="6D5A4AF4" w14:textId="77777777" w:rsidR="00186A06" w:rsidRPr="00A77DCB" w:rsidRDefault="00186A06" w:rsidP="00BC6677">
      <w:pPr>
        <w:rPr>
          <w:b/>
          <w:bCs/>
        </w:rPr>
      </w:pPr>
    </w:p>
    <w:p w14:paraId="21ECB572" w14:textId="3DF125A8" w:rsidR="00BC6677" w:rsidRPr="00A77DCB" w:rsidRDefault="00BC6677" w:rsidP="00BC6677">
      <w:r w:rsidRPr="00A77DCB">
        <w:t>Stratifié massif "HPL" d'épaisseur 18mm dont les chants sont arrondis.</w:t>
      </w:r>
      <w:r w:rsidRPr="00A77DCB">
        <w:br/>
        <w:t>Largeur de l’assise : 300 mm (1 x 300 ou 2 x 140 mm), hauteur de l’assise : 450 mm.</w:t>
      </w:r>
      <w:r w:rsidRPr="00A77DCB">
        <w:br/>
        <w:t>En option, des chaises de vestiaire en nylon avec dossier peuvent être montées sur le banc HPL, ou un porte-chaussures peut être installé sous le banc.</w:t>
      </w:r>
      <w:r w:rsidRPr="00A77DCB">
        <w:br/>
      </w:r>
    </w:p>
    <w:p w14:paraId="10F9A445" w14:textId="3BFA5938" w:rsidR="00BC6677" w:rsidRPr="00A77DCB" w:rsidRDefault="00BC6677" w:rsidP="00BC6677">
      <w:pPr>
        <w:rPr>
          <w:b/>
          <w:bCs/>
        </w:rPr>
      </w:pPr>
      <w:r w:rsidRPr="00A77DCB">
        <w:rPr>
          <w:b/>
          <w:bCs/>
        </w:rPr>
        <w:t>Modèles et équipements des casiers :</w:t>
      </w:r>
    </w:p>
    <w:p w14:paraId="0E3D8673" w14:textId="77777777" w:rsidR="00186A06" w:rsidRPr="00A77DCB" w:rsidRDefault="00186A06" w:rsidP="00BC6677">
      <w:pPr>
        <w:rPr>
          <w:b/>
          <w:bCs/>
        </w:rPr>
      </w:pPr>
    </w:p>
    <w:p w14:paraId="541F93FA" w14:textId="713C7E97" w:rsidR="00BC6677" w:rsidRPr="00A77DCB" w:rsidRDefault="00BC6677" w:rsidP="00BC6677">
      <w:r w:rsidRPr="00A77DCB">
        <w:t>Les armoires de rangement</w:t>
      </w:r>
      <w:r w:rsidR="00162F41">
        <w:t xml:space="preserve"> (Type BK.2o/od/2d)</w:t>
      </w:r>
      <w:r w:rsidRPr="00A77DCB">
        <w:t xml:space="preserve"> sont fabriquées en stratifié massif ‘HPL’ : portes et panneaux latéraux 13 mm, parties verticales 4 mm, surfaces horizontales </w:t>
      </w:r>
      <w:r w:rsidR="003E2E99">
        <w:t>13</w:t>
      </w:r>
      <w:r w:rsidRPr="00A77DCB">
        <w:t xml:space="preserve"> mm.  Profil de porte stable en aluminium (42 mm x 28 mm).  Les panneaux intermédiaires et arrière sont fixés sur toute la hauteur du panneau dans un profilé en aluminium. Charnières en acier inoxydable, à fermeture automatique ou non. </w:t>
      </w:r>
      <w:r w:rsidR="00162F41">
        <w:t>Le type BK.k est entièrement réalisé en panneaux de 13 mm et équipé d’une paire de charnières à ressort en acier nickelé.</w:t>
      </w:r>
      <w:r w:rsidRPr="00A77DCB">
        <w:t xml:space="preserve"> Les portes sont posées en applique sur les montants en aluminium afin d’assurer une bonne ventilation des casiers.  Double patère en aluminium par module d'armoire.</w:t>
      </w:r>
      <w:r w:rsidRPr="00A77DCB">
        <w:br/>
      </w:r>
    </w:p>
    <w:p w14:paraId="5A7CBE67" w14:textId="039E2BBA" w:rsidR="00BC6677" w:rsidRDefault="00BC6677" w:rsidP="00BC6677">
      <w:r w:rsidRPr="00A77DCB">
        <w:t>Modèles armoires :</w:t>
      </w:r>
    </w:p>
    <w:p w14:paraId="66002DEC" w14:textId="77777777" w:rsidR="00954778" w:rsidRPr="00A77DCB" w:rsidRDefault="00954778" w:rsidP="00BC6677"/>
    <w:p w14:paraId="7EA1546C" w14:textId="43E9D4FC" w:rsidR="00BC6677" w:rsidRPr="00A77DCB" w:rsidRDefault="00BC6677" w:rsidP="00295F77">
      <w:pPr>
        <w:pStyle w:val="Lijstalinea"/>
        <w:numPr>
          <w:ilvl w:val="0"/>
          <w:numId w:val="4"/>
        </w:numPr>
      </w:pPr>
      <w:r w:rsidRPr="00A77DCB">
        <w:t xml:space="preserve">Type </w:t>
      </w:r>
      <w:r w:rsidR="005144FD" w:rsidRPr="00A77DCB">
        <w:t>B</w:t>
      </w:r>
      <w:r w:rsidRPr="00A77DCB">
        <w:t>K.2</w:t>
      </w:r>
      <w:r w:rsidR="005144FD" w:rsidRPr="00A77DCB">
        <w:t>o</w:t>
      </w:r>
      <w:r w:rsidRPr="00A77DCB">
        <w:t xml:space="preserve"> : 2 compartiments ouverts</w:t>
      </w:r>
    </w:p>
    <w:p w14:paraId="0E30BFBA" w14:textId="487036E2" w:rsidR="00BC6677" w:rsidRPr="00A77DCB" w:rsidRDefault="00BC6677" w:rsidP="00BC6677">
      <w:pPr>
        <w:pStyle w:val="Lijstalinea"/>
        <w:numPr>
          <w:ilvl w:val="0"/>
          <w:numId w:val="4"/>
        </w:numPr>
      </w:pPr>
      <w:r w:rsidRPr="00A77DCB">
        <w:t xml:space="preserve">Type </w:t>
      </w:r>
      <w:r w:rsidR="005144FD" w:rsidRPr="00A77DCB">
        <w:t>B</w:t>
      </w:r>
      <w:r w:rsidRPr="00A77DCB">
        <w:t>K.</w:t>
      </w:r>
      <w:r w:rsidR="005144FD" w:rsidRPr="00A77DCB">
        <w:t>od</w:t>
      </w:r>
      <w:r w:rsidRPr="00A77DCB">
        <w:t xml:space="preserve"> : </w:t>
      </w:r>
      <w:r w:rsidR="00F75752">
        <w:t>c</w:t>
      </w:r>
      <w:r w:rsidRPr="00A77DCB">
        <w:t>ompartiment ouvert et armoire avec porte à charnières verrouillable</w:t>
      </w:r>
    </w:p>
    <w:p w14:paraId="7F380C39" w14:textId="581DB3B7" w:rsidR="00BC6677" w:rsidRPr="00A77DCB" w:rsidRDefault="00BC6677" w:rsidP="00BC6677">
      <w:pPr>
        <w:pStyle w:val="Lijstalinea"/>
        <w:numPr>
          <w:ilvl w:val="0"/>
          <w:numId w:val="4"/>
        </w:numPr>
      </w:pPr>
      <w:r w:rsidRPr="00A77DCB">
        <w:t xml:space="preserve">Type </w:t>
      </w:r>
      <w:r w:rsidR="005144FD" w:rsidRPr="00A77DCB">
        <w:t>B</w:t>
      </w:r>
      <w:r w:rsidRPr="00A77DCB">
        <w:t>K.</w:t>
      </w:r>
      <w:r w:rsidR="005144FD" w:rsidRPr="00A77DCB">
        <w:t>2d</w:t>
      </w:r>
      <w:r w:rsidRPr="00A77DCB">
        <w:t xml:space="preserve"> : 2 armoires avec portes à charnières verrouillables</w:t>
      </w:r>
    </w:p>
    <w:p w14:paraId="2439D5C1" w14:textId="2C6383DC" w:rsidR="00BC6677" w:rsidRPr="00A77DCB" w:rsidRDefault="00BC6677" w:rsidP="00BC6677">
      <w:pPr>
        <w:pStyle w:val="Lijstalinea"/>
        <w:numPr>
          <w:ilvl w:val="0"/>
          <w:numId w:val="4"/>
        </w:numPr>
        <w:spacing w:after="160" w:line="259" w:lineRule="auto"/>
      </w:pPr>
      <w:r w:rsidRPr="00A77DCB">
        <w:t xml:space="preserve">Type </w:t>
      </w:r>
      <w:r w:rsidR="005144FD" w:rsidRPr="00A77DCB">
        <w:t>B</w:t>
      </w:r>
      <w:r w:rsidRPr="00A77DCB">
        <w:t>K.</w:t>
      </w:r>
      <w:r w:rsidR="005144FD" w:rsidRPr="00A77DCB">
        <w:t>k</w:t>
      </w:r>
      <w:r w:rsidRPr="00A77DCB">
        <w:t xml:space="preserve"> : armoire avec porte relevable</w:t>
      </w:r>
      <w:r w:rsidR="00F05A27">
        <w:t xml:space="preserve"> verrouillables</w:t>
      </w:r>
    </w:p>
    <w:p w14:paraId="4DBFBEA4" w14:textId="77777777" w:rsidR="00A77DCB" w:rsidRDefault="00A77DCB" w:rsidP="00BC6677">
      <w:pPr>
        <w:rPr>
          <w:b/>
          <w:bCs/>
        </w:rPr>
      </w:pPr>
    </w:p>
    <w:p w14:paraId="13A39251" w14:textId="77777777" w:rsidR="00A77DCB" w:rsidRDefault="00A77DCB" w:rsidP="00BC6677">
      <w:pPr>
        <w:rPr>
          <w:b/>
          <w:bCs/>
        </w:rPr>
      </w:pPr>
    </w:p>
    <w:p w14:paraId="72496D69" w14:textId="77777777" w:rsidR="00912DF3" w:rsidRDefault="00912DF3" w:rsidP="00BC6677">
      <w:pPr>
        <w:rPr>
          <w:b/>
          <w:bCs/>
        </w:rPr>
      </w:pPr>
    </w:p>
    <w:p w14:paraId="7D5E1FF8" w14:textId="77777777" w:rsidR="00912DF3" w:rsidRDefault="00912DF3" w:rsidP="00BC6677">
      <w:pPr>
        <w:rPr>
          <w:b/>
          <w:bCs/>
        </w:rPr>
      </w:pPr>
    </w:p>
    <w:p w14:paraId="173D8988" w14:textId="15C65AAF" w:rsidR="00912DF3" w:rsidRDefault="00912DF3" w:rsidP="00BC6677">
      <w:pPr>
        <w:rPr>
          <w:b/>
          <w:bCs/>
        </w:rPr>
      </w:pPr>
      <w:r>
        <w:rPr>
          <w:b/>
          <w:bCs/>
        </w:rPr>
        <w:t>Serrures :</w:t>
      </w:r>
    </w:p>
    <w:p w14:paraId="26B4EE76" w14:textId="19923D43" w:rsidR="00912DF3" w:rsidRDefault="00912DF3" w:rsidP="00912DF3">
      <w:pPr>
        <w:pStyle w:val="Lijstalinea"/>
        <w:numPr>
          <w:ilvl w:val="0"/>
          <w:numId w:val="4"/>
        </w:numPr>
      </w:pPr>
      <w:r w:rsidRPr="00912DF3">
        <w:t>Cylindre à came</w:t>
      </w:r>
    </w:p>
    <w:p w14:paraId="1A44FAF9" w14:textId="5EB71D27" w:rsidR="00912DF3" w:rsidRDefault="00912DF3" w:rsidP="00912DF3">
      <w:pPr>
        <w:pStyle w:val="Lijstalinea"/>
        <w:numPr>
          <w:ilvl w:val="0"/>
          <w:numId w:val="4"/>
        </w:numPr>
      </w:pPr>
      <w:r>
        <w:t xml:space="preserve">Serrure mécanique à code </w:t>
      </w:r>
    </w:p>
    <w:p w14:paraId="640301F5" w14:textId="78C055BF" w:rsidR="00912DF3" w:rsidRPr="00912DF3" w:rsidRDefault="00912DF3" w:rsidP="00912DF3">
      <w:pPr>
        <w:pStyle w:val="Lijstalinea"/>
        <w:numPr>
          <w:ilvl w:val="0"/>
          <w:numId w:val="4"/>
        </w:numPr>
      </w:pPr>
      <w:r>
        <w:t>Serrure électronique à code</w:t>
      </w:r>
    </w:p>
    <w:p w14:paraId="1252F736" w14:textId="77777777" w:rsidR="00912DF3" w:rsidRDefault="00912DF3" w:rsidP="00BC6677">
      <w:pPr>
        <w:rPr>
          <w:b/>
          <w:bCs/>
        </w:rPr>
      </w:pPr>
    </w:p>
    <w:p w14:paraId="36A4E598" w14:textId="0BF224E8" w:rsidR="00BC6677" w:rsidRDefault="00912DF3" w:rsidP="00BC6677">
      <w:pPr>
        <w:rPr>
          <w:b/>
          <w:bCs/>
        </w:rPr>
      </w:pPr>
      <w:r>
        <w:rPr>
          <w:b/>
          <w:bCs/>
        </w:rPr>
        <w:t>Dimensions</w:t>
      </w:r>
      <w:r w:rsidR="00BC6677" w:rsidRPr="00A77DCB">
        <w:rPr>
          <w:b/>
          <w:bCs/>
        </w:rPr>
        <w:t xml:space="preserve"> :</w:t>
      </w:r>
    </w:p>
    <w:p w14:paraId="68C029E8" w14:textId="77777777" w:rsidR="00912DF3" w:rsidRPr="00A77DCB" w:rsidRDefault="00912DF3" w:rsidP="00BC6677">
      <w:pPr>
        <w:rPr>
          <w:b/>
          <w:bCs/>
        </w:rPr>
      </w:pPr>
    </w:p>
    <w:p w14:paraId="59A8DEE7" w14:textId="02B71AB4" w:rsidR="00A460B1" w:rsidRDefault="00BC6677" w:rsidP="00BC6677">
      <w:r w:rsidRPr="00A77DCB">
        <w:t xml:space="preserve">Hauteur totale : </w:t>
      </w:r>
      <w:r w:rsidR="003E2E99">
        <w:t>2093 mm</w:t>
      </w:r>
    </w:p>
    <w:p w14:paraId="4BFE6C07" w14:textId="4DFD57D2" w:rsidR="00A460B1" w:rsidRDefault="00A460B1" w:rsidP="00BC6677">
      <w:r>
        <w:t>Profondeur totale :</w:t>
      </w:r>
      <w:r w:rsidR="003E2E99">
        <w:t xml:space="preserve"> 350 mm</w:t>
      </w:r>
      <w:r w:rsidR="00BC6677" w:rsidRPr="00A77DCB">
        <w:br/>
        <w:t>Armoire de rangement :  H x P x L : 3</w:t>
      </w:r>
      <w:r w:rsidR="003719F4">
        <w:t>50</w:t>
      </w:r>
      <w:r w:rsidR="00BC6677" w:rsidRPr="00A77DCB">
        <w:t xml:space="preserve"> mm x 30</w:t>
      </w:r>
      <w:r w:rsidR="003719F4">
        <w:t>0</w:t>
      </w:r>
      <w:r w:rsidR="00BC6677" w:rsidRPr="00A77DCB">
        <w:t xml:space="preserve"> mm x </w:t>
      </w:r>
      <w:r w:rsidR="003719F4">
        <w:t>350</w:t>
      </w:r>
      <w:r w:rsidR="003E2E99">
        <w:t>/</w:t>
      </w:r>
      <w:r w:rsidR="003719F4">
        <w:t>450</w:t>
      </w:r>
      <w:r w:rsidR="00BC6677" w:rsidRPr="00A77DCB">
        <w:t xml:space="preserve"> mm</w:t>
      </w:r>
    </w:p>
    <w:p w14:paraId="2DCE6E6E" w14:textId="77777777" w:rsidR="00186A06" w:rsidRPr="00A77DCB" w:rsidRDefault="00186A06" w:rsidP="00BC6677">
      <w:pPr>
        <w:rPr>
          <w:b/>
          <w:bCs/>
        </w:rPr>
      </w:pPr>
    </w:p>
    <w:p w14:paraId="23ECB353" w14:textId="77777777" w:rsidR="00A77DCB" w:rsidRPr="00A77DCB" w:rsidRDefault="00BC6677" w:rsidP="00BC6677">
      <w:pPr>
        <w:rPr>
          <w:b/>
          <w:bCs/>
        </w:rPr>
      </w:pPr>
      <w:r w:rsidRPr="00A77DCB">
        <w:rPr>
          <w:b/>
          <w:bCs/>
        </w:rPr>
        <w:t>Coloris :</w:t>
      </w:r>
    </w:p>
    <w:p w14:paraId="69E1FE70" w14:textId="77777777" w:rsidR="00E72B55" w:rsidRDefault="00BC6677" w:rsidP="00BC6677">
      <w:r w:rsidRPr="00A77DCB">
        <w:rPr>
          <w:b/>
          <w:bCs/>
        </w:rPr>
        <w:br/>
      </w:r>
      <w:r w:rsidRPr="00A77DCB">
        <w:t>Structure portante : noir RAL 9005, gris foncé RAL 7043 ou blanc RAL 9010 revêtement en résine polyester légèrement structuré .</w:t>
      </w:r>
      <w:r w:rsidRPr="00A77DCB">
        <w:br/>
        <w:t>Armoires de rangement et assise : selon le nuancier Afkor</w:t>
      </w:r>
    </w:p>
    <w:p w14:paraId="41D98AD4" w14:textId="3053CC8F" w:rsidR="00BC6677" w:rsidRPr="00A77DCB" w:rsidRDefault="00E72B55" w:rsidP="00BC6677">
      <w:r>
        <w:t>C</w:t>
      </w:r>
      <w:r w:rsidR="00BC6677" w:rsidRPr="00A77DCB">
        <w:t xml:space="preserve">orpus </w:t>
      </w:r>
      <w:r>
        <w:t>(parois intérieures verticale)</w:t>
      </w:r>
      <w:r w:rsidR="00BC6677" w:rsidRPr="00A77DCB">
        <w:t>: blanc</w:t>
      </w:r>
    </w:p>
    <w:p w14:paraId="5BE25A63" w14:textId="77777777" w:rsidR="00F04967" w:rsidRPr="00BC6677" w:rsidRDefault="00F04967" w:rsidP="00F04967">
      <w:pPr>
        <w:jc w:val="center"/>
        <w:rPr>
          <w:b/>
          <w:sz w:val="32"/>
          <w:szCs w:val="32"/>
          <w:lang w:val="nl-BE"/>
        </w:rPr>
      </w:pPr>
    </w:p>
    <w:sectPr w:rsidR="00F04967" w:rsidRPr="00BC6677" w:rsidSect="00865349">
      <w:headerReference w:type="default" r:id="rId8"/>
      <w:footerReference w:type="default" r:id="rId9"/>
      <w:pgSz w:w="11906" w:h="16838"/>
      <w:pgMar w:top="1417" w:right="1417" w:bottom="899" w:left="1417" w:header="708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EE50A" w14:textId="77777777" w:rsidR="00C701DF" w:rsidRDefault="00C701DF">
      <w:r>
        <w:separator/>
      </w:r>
    </w:p>
  </w:endnote>
  <w:endnote w:type="continuationSeparator" w:id="0">
    <w:p w14:paraId="3FCF03FC" w14:textId="77777777" w:rsidR="00C701DF" w:rsidRDefault="00C7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Thi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B815B" w14:textId="77777777" w:rsidR="00C701DF" w:rsidRPr="00AB5DF9" w:rsidRDefault="00C701DF">
    <w:pPr>
      <w:jc w:val="center"/>
      <w:rPr>
        <w:rFonts w:ascii="VAG Rounded Thin" w:hAnsi="VAG Rounded Thin"/>
        <w:color w:val="663300"/>
        <w:sz w:val="20"/>
        <w:szCs w:val="20"/>
      </w:rPr>
    </w:pPr>
    <w:r w:rsidRPr="00AB5DF9">
      <w:rPr>
        <w:rFonts w:ascii="VAG Rounded Thin" w:hAnsi="VAG Rounded Thin"/>
        <w:color w:val="663300"/>
        <w:sz w:val="20"/>
        <w:szCs w:val="20"/>
      </w:rPr>
      <w:t>Torkonjestraat 21</w:t>
    </w:r>
    <w:r>
      <w:rPr>
        <w:rFonts w:ascii="VAG Rounded Thin" w:hAnsi="VAG Rounded Thin"/>
        <w:color w:val="663300"/>
        <w:sz w:val="20"/>
        <w:szCs w:val="20"/>
      </w:rPr>
      <w:t>e</w:t>
    </w:r>
    <w:r w:rsidRPr="00AB5DF9">
      <w:rPr>
        <w:rFonts w:ascii="VAG Rounded Thin" w:hAnsi="VAG Rounded Thin"/>
        <w:color w:val="663300"/>
        <w:sz w:val="20"/>
        <w:szCs w:val="20"/>
      </w:rPr>
      <w:t xml:space="preserve"> - </w:t>
    </w:r>
    <w:r>
      <w:rPr>
        <w:rFonts w:ascii="VAG Rounded Thin" w:hAnsi="VAG Rounded Thin"/>
        <w:color w:val="663300"/>
        <w:sz w:val="20"/>
        <w:szCs w:val="20"/>
      </w:rPr>
      <w:t>B-</w:t>
    </w:r>
    <w:r w:rsidRPr="00AB5DF9">
      <w:rPr>
        <w:rFonts w:ascii="VAG Rounded Thin" w:hAnsi="VAG Rounded Thin"/>
        <w:color w:val="663300"/>
        <w:sz w:val="20"/>
        <w:szCs w:val="20"/>
      </w:rPr>
      <w:t>8510 Marke  Tel. 0032(0)56 25 86 56  Fax 0032(0)56 21 30 94</w:t>
    </w:r>
    <w:r>
      <w:rPr>
        <w:rFonts w:ascii="VAG Rounded Thin" w:hAnsi="VAG Rounded Thin"/>
        <w:color w:val="663300"/>
        <w:sz w:val="20"/>
        <w:szCs w:val="20"/>
      </w:rPr>
      <w:t xml:space="preserve">    </w:t>
    </w:r>
    <w:r w:rsidRPr="00AB5DF9">
      <w:rPr>
        <w:rFonts w:ascii="VAG Rounded Thin" w:hAnsi="VAG Rounded Thin"/>
        <w:color w:val="663300"/>
        <w:sz w:val="20"/>
        <w:szCs w:val="20"/>
      </w:rPr>
      <w:t>www.afkor.be</w:t>
    </w:r>
  </w:p>
  <w:p w14:paraId="50EE59E6" w14:textId="77777777" w:rsidR="00C701DF" w:rsidRDefault="00C701DF">
    <w:pPr>
      <w:jc w:val="center"/>
      <w:rPr>
        <w:rFonts w:ascii="VAG Rounded Thin" w:hAnsi="VAG Rounded Thin"/>
        <w:color w:val="663300"/>
        <w:sz w:val="16"/>
      </w:rPr>
    </w:pPr>
    <w:r>
      <w:rPr>
        <w:rFonts w:ascii="VAG Rounded Thin" w:hAnsi="VAG Rounded Thin"/>
        <w:color w:val="663300"/>
        <w:sz w:val="16"/>
      </w:rPr>
      <w:t>B.T.W./T.V.A.BE0405.728.630 - Erkenningsnr./N°Enregistrement  BE0405.728.630/05.20.1.1 -  RPR Kortrijk</w:t>
    </w:r>
  </w:p>
  <w:p w14:paraId="62FB9E3A" w14:textId="77777777" w:rsidR="00C701DF" w:rsidRPr="00AB5DF9" w:rsidRDefault="00C701DF">
    <w:pPr>
      <w:jc w:val="center"/>
      <w:rPr>
        <w:rFonts w:ascii="VAG Rounded Thin" w:hAnsi="VAG Rounded Thin"/>
        <w:color w:val="663300"/>
        <w:sz w:val="22"/>
      </w:rPr>
    </w:pPr>
    <w:r>
      <w:rPr>
        <w:rFonts w:ascii="VAG Rounded Thin" w:hAnsi="VAG Rounded Thin"/>
        <w:color w:val="663300"/>
        <w:sz w:val="16"/>
      </w:rPr>
      <w:t xml:space="preserve">Belfius IBAN BE25 0688 9486 9382  BIC GKCCBEBB – KBC IBAN BE55 4665 5672 51 44 BIC KREDBEBB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2C863" w14:textId="77777777" w:rsidR="00C701DF" w:rsidRDefault="00C701DF">
      <w:r>
        <w:separator/>
      </w:r>
    </w:p>
  </w:footnote>
  <w:footnote w:type="continuationSeparator" w:id="0">
    <w:p w14:paraId="18FAB42D" w14:textId="77777777" w:rsidR="00C701DF" w:rsidRDefault="00C70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BB175" w14:textId="77777777" w:rsidR="00C701DF" w:rsidRDefault="00C701DF" w:rsidP="003D7828">
    <w:pPr>
      <w:pStyle w:val="Koptekst"/>
      <w:tabs>
        <w:tab w:val="clear" w:pos="4536"/>
        <w:tab w:val="left" w:pos="3686"/>
        <w:tab w:val="center" w:pos="6521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noProof/>
        <w:color w:val="663300"/>
        <w:sz w:val="22"/>
        <w:lang w:val="en-US"/>
      </w:rPr>
      <w:drawing>
        <wp:anchor distT="0" distB="0" distL="114300" distR="114300" simplePos="0" relativeHeight="251657728" behindDoc="0" locked="0" layoutInCell="1" allowOverlap="1" wp14:anchorId="58D73D78" wp14:editId="545E16EF">
          <wp:simplePos x="0" y="0"/>
          <wp:positionH relativeFrom="column">
            <wp:posOffset>-13970</wp:posOffset>
          </wp:positionH>
          <wp:positionV relativeFrom="paragraph">
            <wp:posOffset>45720</wp:posOffset>
          </wp:positionV>
          <wp:extent cx="2019300" cy="647700"/>
          <wp:effectExtent l="19050" t="0" r="0" b="0"/>
          <wp:wrapSquare wrapText="bothSides"/>
          <wp:docPr id="3" name="Afbeelding 3" descr="L_Afkor_quadri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_Afkor_quadri 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AG Rounded Thin" w:hAnsi="VAG Rounded Thin"/>
        <w:color w:val="663300"/>
        <w:sz w:val="22"/>
        <w:lang w:val="fr-FR"/>
      </w:rPr>
      <w:t xml:space="preserve">Sanitaire wanden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Cloisons sanitaires</w:t>
    </w:r>
    <w:r>
      <w:rPr>
        <w:rFonts w:ascii="VAG Rounded Thin" w:hAnsi="VAG Rounded Thin"/>
        <w:color w:val="663300"/>
        <w:sz w:val="22"/>
        <w:lang w:val="fr-FR"/>
      </w:rPr>
      <w:tab/>
      <w:t xml:space="preserve"> </w:t>
    </w:r>
  </w:p>
  <w:p w14:paraId="7AA3A885" w14:textId="77777777" w:rsidR="00C701DF" w:rsidRDefault="00C701DF" w:rsidP="003D7828">
    <w:pPr>
      <w:pStyle w:val="Koptekst"/>
      <w:tabs>
        <w:tab w:val="left" w:pos="4536"/>
        <w:tab w:val="center" w:pos="6096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Zitbanken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Bancs</w:t>
    </w:r>
    <w:r>
      <w:rPr>
        <w:rFonts w:ascii="VAG Rounded Thin" w:hAnsi="VAG Rounded Thin"/>
        <w:color w:val="663300"/>
        <w:sz w:val="22"/>
        <w:lang w:val="fr-FR"/>
      </w:rPr>
      <w:tab/>
    </w:r>
  </w:p>
  <w:p w14:paraId="73850068" w14:textId="77777777" w:rsidR="00C701DF" w:rsidRDefault="00C701DF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Vestiairekasten </w:t>
    </w:r>
    <w:r>
      <w:rPr>
        <w:rFonts w:ascii="VAG Rounded Thin" w:hAnsi="VAG Rounded Thin"/>
        <w:color w:val="663300"/>
        <w:sz w:val="22"/>
        <w:lang w:val="fr-FR"/>
      </w:rPr>
      <w:tab/>
      <w:t>Armoires vestiaires</w:t>
    </w:r>
  </w:p>
  <w:p w14:paraId="506D8CFE" w14:textId="77777777" w:rsidR="00C701DF" w:rsidRDefault="00C701DF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Lavabotabletten </w:t>
    </w:r>
    <w:r>
      <w:rPr>
        <w:rFonts w:ascii="VAG Rounded Thin" w:hAnsi="VAG Rounded Thin"/>
        <w:color w:val="663300"/>
        <w:sz w:val="22"/>
        <w:lang w:val="fr-FR"/>
      </w:rPr>
      <w:tab/>
      <w:t>Tablettes de lavabo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</w:p>
  <w:p w14:paraId="15C6C5D1" w14:textId="77777777" w:rsidR="00C701DF" w:rsidRDefault="00C701DF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</w:p>
  <w:p w14:paraId="059F98BA" w14:textId="77777777" w:rsidR="00C701DF" w:rsidRDefault="00C701DF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F0711"/>
    <w:multiLevelType w:val="hybridMultilevel"/>
    <w:tmpl w:val="51CC5AA0"/>
    <w:lvl w:ilvl="0" w:tplc="F35E0E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3FA9"/>
    <w:multiLevelType w:val="hybridMultilevel"/>
    <w:tmpl w:val="95C06BE2"/>
    <w:lvl w:ilvl="0" w:tplc="B790989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F5BBE"/>
    <w:multiLevelType w:val="hybridMultilevel"/>
    <w:tmpl w:val="C2F47EF2"/>
    <w:lvl w:ilvl="0" w:tplc="0AA824CC">
      <w:start w:val="2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73659A"/>
    <w:multiLevelType w:val="hybridMultilevel"/>
    <w:tmpl w:val="1C5667A4"/>
    <w:lvl w:ilvl="0" w:tplc="9E6E9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CB0"/>
    <w:rsid w:val="00014A3D"/>
    <w:rsid w:val="00015BAD"/>
    <w:rsid w:val="00020205"/>
    <w:rsid w:val="00020B2D"/>
    <w:rsid w:val="00031C45"/>
    <w:rsid w:val="00033FC4"/>
    <w:rsid w:val="000656AF"/>
    <w:rsid w:val="00066205"/>
    <w:rsid w:val="00067DB8"/>
    <w:rsid w:val="00067F1C"/>
    <w:rsid w:val="0007007A"/>
    <w:rsid w:val="00074B5B"/>
    <w:rsid w:val="000777DC"/>
    <w:rsid w:val="00081588"/>
    <w:rsid w:val="0009019E"/>
    <w:rsid w:val="00090E32"/>
    <w:rsid w:val="00091A1A"/>
    <w:rsid w:val="0009434B"/>
    <w:rsid w:val="000970BE"/>
    <w:rsid w:val="000A4B7D"/>
    <w:rsid w:val="000B2ECB"/>
    <w:rsid w:val="000B4115"/>
    <w:rsid w:val="000B72BF"/>
    <w:rsid w:val="000C34D8"/>
    <w:rsid w:val="000D1C7C"/>
    <w:rsid w:val="000D4B09"/>
    <w:rsid w:val="000D5C62"/>
    <w:rsid w:val="000E215C"/>
    <w:rsid w:val="000F0082"/>
    <w:rsid w:val="00104689"/>
    <w:rsid w:val="001115AF"/>
    <w:rsid w:val="0012016C"/>
    <w:rsid w:val="001202A8"/>
    <w:rsid w:val="00132F80"/>
    <w:rsid w:val="00136931"/>
    <w:rsid w:val="00136DDB"/>
    <w:rsid w:val="001552E6"/>
    <w:rsid w:val="00160BE3"/>
    <w:rsid w:val="00162F41"/>
    <w:rsid w:val="00166972"/>
    <w:rsid w:val="0017461C"/>
    <w:rsid w:val="001762E7"/>
    <w:rsid w:val="00181032"/>
    <w:rsid w:val="001838D7"/>
    <w:rsid w:val="00186A06"/>
    <w:rsid w:val="001874CC"/>
    <w:rsid w:val="00190F9C"/>
    <w:rsid w:val="001A78E8"/>
    <w:rsid w:val="001A7F96"/>
    <w:rsid w:val="001C64A9"/>
    <w:rsid w:val="001D3821"/>
    <w:rsid w:val="001D5CDE"/>
    <w:rsid w:val="001E43C5"/>
    <w:rsid w:val="001E50F3"/>
    <w:rsid w:val="001F3D17"/>
    <w:rsid w:val="001F4028"/>
    <w:rsid w:val="00200560"/>
    <w:rsid w:val="00202CB8"/>
    <w:rsid w:val="00203FB6"/>
    <w:rsid w:val="002131E4"/>
    <w:rsid w:val="00213771"/>
    <w:rsid w:val="00224B8F"/>
    <w:rsid w:val="002464DC"/>
    <w:rsid w:val="0025035A"/>
    <w:rsid w:val="00256C2B"/>
    <w:rsid w:val="00273C47"/>
    <w:rsid w:val="00276E1E"/>
    <w:rsid w:val="0028055A"/>
    <w:rsid w:val="00282A02"/>
    <w:rsid w:val="00282B26"/>
    <w:rsid w:val="00292720"/>
    <w:rsid w:val="00295CB9"/>
    <w:rsid w:val="00295F77"/>
    <w:rsid w:val="002B03E5"/>
    <w:rsid w:val="002D1C30"/>
    <w:rsid w:val="002D3FB6"/>
    <w:rsid w:val="002D540C"/>
    <w:rsid w:val="002D785D"/>
    <w:rsid w:val="002E01CD"/>
    <w:rsid w:val="002E1D2D"/>
    <w:rsid w:val="002E4F33"/>
    <w:rsid w:val="002F0F9F"/>
    <w:rsid w:val="002F459B"/>
    <w:rsid w:val="002F6D78"/>
    <w:rsid w:val="00303AAC"/>
    <w:rsid w:val="003049B1"/>
    <w:rsid w:val="00310845"/>
    <w:rsid w:val="00317B71"/>
    <w:rsid w:val="00322ABC"/>
    <w:rsid w:val="003322D0"/>
    <w:rsid w:val="00334BEF"/>
    <w:rsid w:val="00337ED4"/>
    <w:rsid w:val="00342C0C"/>
    <w:rsid w:val="003474DA"/>
    <w:rsid w:val="00347F67"/>
    <w:rsid w:val="003554DB"/>
    <w:rsid w:val="00356C81"/>
    <w:rsid w:val="00357307"/>
    <w:rsid w:val="0036538B"/>
    <w:rsid w:val="003719F4"/>
    <w:rsid w:val="003719F5"/>
    <w:rsid w:val="003749A5"/>
    <w:rsid w:val="003901F6"/>
    <w:rsid w:val="003A0DB4"/>
    <w:rsid w:val="003A55EE"/>
    <w:rsid w:val="003B0930"/>
    <w:rsid w:val="003C12D4"/>
    <w:rsid w:val="003C7F8C"/>
    <w:rsid w:val="003D7828"/>
    <w:rsid w:val="003E2E99"/>
    <w:rsid w:val="003E6930"/>
    <w:rsid w:val="003F2193"/>
    <w:rsid w:val="003F4884"/>
    <w:rsid w:val="003F4B85"/>
    <w:rsid w:val="00400458"/>
    <w:rsid w:val="00404C3B"/>
    <w:rsid w:val="0040542C"/>
    <w:rsid w:val="004164B5"/>
    <w:rsid w:val="00416532"/>
    <w:rsid w:val="00421B0E"/>
    <w:rsid w:val="00426DFE"/>
    <w:rsid w:val="0044718D"/>
    <w:rsid w:val="004562A3"/>
    <w:rsid w:val="00472E38"/>
    <w:rsid w:val="00474376"/>
    <w:rsid w:val="004750E4"/>
    <w:rsid w:val="00476026"/>
    <w:rsid w:val="004860B4"/>
    <w:rsid w:val="004860F4"/>
    <w:rsid w:val="004860FA"/>
    <w:rsid w:val="00494C8D"/>
    <w:rsid w:val="004A2126"/>
    <w:rsid w:val="004A31F3"/>
    <w:rsid w:val="004B01F9"/>
    <w:rsid w:val="004B08AF"/>
    <w:rsid w:val="004B64D5"/>
    <w:rsid w:val="004B7266"/>
    <w:rsid w:val="004C7634"/>
    <w:rsid w:val="004D083C"/>
    <w:rsid w:val="004D2A17"/>
    <w:rsid w:val="004E2B30"/>
    <w:rsid w:val="004E4CA9"/>
    <w:rsid w:val="004E6309"/>
    <w:rsid w:val="004F485E"/>
    <w:rsid w:val="00513B47"/>
    <w:rsid w:val="005144FD"/>
    <w:rsid w:val="0052053A"/>
    <w:rsid w:val="00526969"/>
    <w:rsid w:val="00531DE9"/>
    <w:rsid w:val="00531F16"/>
    <w:rsid w:val="00542203"/>
    <w:rsid w:val="00543397"/>
    <w:rsid w:val="00543C01"/>
    <w:rsid w:val="0055089B"/>
    <w:rsid w:val="0059599F"/>
    <w:rsid w:val="005965C7"/>
    <w:rsid w:val="00597C4E"/>
    <w:rsid w:val="005A0C89"/>
    <w:rsid w:val="005A201F"/>
    <w:rsid w:val="005A4ABB"/>
    <w:rsid w:val="005A4D04"/>
    <w:rsid w:val="005A6483"/>
    <w:rsid w:val="005B27C0"/>
    <w:rsid w:val="005C5AF9"/>
    <w:rsid w:val="005C68BB"/>
    <w:rsid w:val="005C6D1E"/>
    <w:rsid w:val="005E1A44"/>
    <w:rsid w:val="005E3CDE"/>
    <w:rsid w:val="005F06E4"/>
    <w:rsid w:val="005F4EA8"/>
    <w:rsid w:val="0060171C"/>
    <w:rsid w:val="00604E3E"/>
    <w:rsid w:val="00611430"/>
    <w:rsid w:val="00612543"/>
    <w:rsid w:val="006200F5"/>
    <w:rsid w:val="00624657"/>
    <w:rsid w:val="00626178"/>
    <w:rsid w:val="00634EB7"/>
    <w:rsid w:val="00637156"/>
    <w:rsid w:val="00641609"/>
    <w:rsid w:val="006451C4"/>
    <w:rsid w:val="00657642"/>
    <w:rsid w:val="006746CA"/>
    <w:rsid w:val="00676F8A"/>
    <w:rsid w:val="006838C9"/>
    <w:rsid w:val="006853E8"/>
    <w:rsid w:val="00685E39"/>
    <w:rsid w:val="00686789"/>
    <w:rsid w:val="0069743A"/>
    <w:rsid w:val="006A2184"/>
    <w:rsid w:val="006A3828"/>
    <w:rsid w:val="006B1D70"/>
    <w:rsid w:val="006B21CF"/>
    <w:rsid w:val="006C5427"/>
    <w:rsid w:val="006C63D7"/>
    <w:rsid w:val="006D4528"/>
    <w:rsid w:val="006D73A5"/>
    <w:rsid w:val="006E39EC"/>
    <w:rsid w:val="006F2DAE"/>
    <w:rsid w:val="006F3B63"/>
    <w:rsid w:val="007010F0"/>
    <w:rsid w:val="0070524F"/>
    <w:rsid w:val="00707392"/>
    <w:rsid w:val="00707447"/>
    <w:rsid w:val="00710D67"/>
    <w:rsid w:val="00712D09"/>
    <w:rsid w:val="007179A2"/>
    <w:rsid w:val="00720103"/>
    <w:rsid w:val="0072156E"/>
    <w:rsid w:val="0072618B"/>
    <w:rsid w:val="0073452A"/>
    <w:rsid w:val="007364D6"/>
    <w:rsid w:val="00742E7A"/>
    <w:rsid w:val="0074398C"/>
    <w:rsid w:val="0075035C"/>
    <w:rsid w:val="007507BE"/>
    <w:rsid w:val="00752C7A"/>
    <w:rsid w:val="00762119"/>
    <w:rsid w:val="00771754"/>
    <w:rsid w:val="00774BB1"/>
    <w:rsid w:val="00774E11"/>
    <w:rsid w:val="007779B4"/>
    <w:rsid w:val="00783DB2"/>
    <w:rsid w:val="00791F24"/>
    <w:rsid w:val="007A0C28"/>
    <w:rsid w:val="007A44FE"/>
    <w:rsid w:val="007B54E2"/>
    <w:rsid w:val="007C1920"/>
    <w:rsid w:val="007C5038"/>
    <w:rsid w:val="007E357F"/>
    <w:rsid w:val="0080199A"/>
    <w:rsid w:val="0080639B"/>
    <w:rsid w:val="00811136"/>
    <w:rsid w:val="00817CCC"/>
    <w:rsid w:val="00827BE8"/>
    <w:rsid w:val="00836E75"/>
    <w:rsid w:val="00843619"/>
    <w:rsid w:val="00843FCA"/>
    <w:rsid w:val="00854067"/>
    <w:rsid w:val="00854876"/>
    <w:rsid w:val="00860CB9"/>
    <w:rsid w:val="00865349"/>
    <w:rsid w:val="00866C1D"/>
    <w:rsid w:val="0087269A"/>
    <w:rsid w:val="00881782"/>
    <w:rsid w:val="00882CAB"/>
    <w:rsid w:val="00894391"/>
    <w:rsid w:val="00895491"/>
    <w:rsid w:val="008A41BE"/>
    <w:rsid w:val="008B23A3"/>
    <w:rsid w:val="008B4E5E"/>
    <w:rsid w:val="008C0FA2"/>
    <w:rsid w:val="008D2F81"/>
    <w:rsid w:val="008D3B85"/>
    <w:rsid w:val="008D6A4F"/>
    <w:rsid w:val="008E16B1"/>
    <w:rsid w:val="008E5619"/>
    <w:rsid w:val="008E5DEC"/>
    <w:rsid w:val="00900AD2"/>
    <w:rsid w:val="0090201E"/>
    <w:rsid w:val="0090330D"/>
    <w:rsid w:val="00903438"/>
    <w:rsid w:val="00906028"/>
    <w:rsid w:val="00912A83"/>
    <w:rsid w:val="00912DF3"/>
    <w:rsid w:val="0091439C"/>
    <w:rsid w:val="0091699C"/>
    <w:rsid w:val="009171D3"/>
    <w:rsid w:val="00927F4C"/>
    <w:rsid w:val="0093224E"/>
    <w:rsid w:val="0095125A"/>
    <w:rsid w:val="00954778"/>
    <w:rsid w:val="00954F93"/>
    <w:rsid w:val="00962C2D"/>
    <w:rsid w:val="00980A80"/>
    <w:rsid w:val="009837D7"/>
    <w:rsid w:val="0099517D"/>
    <w:rsid w:val="00996267"/>
    <w:rsid w:val="009A3AA4"/>
    <w:rsid w:val="009A4F8E"/>
    <w:rsid w:val="009B3D7C"/>
    <w:rsid w:val="009B5F16"/>
    <w:rsid w:val="009C6050"/>
    <w:rsid w:val="009E51D4"/>
    <w:rsid w:val="009F786E"/>
    <w:rsid w:val="00A05DC1"/>
    <w:rsid w:val="00A17B26"/>
    <w:rsid w:val="00A22AC9"/>
    <w:rsid w:val="00A35EF7"/>
    <w:rsid w:val="00A40279"/>
    <w:rsid w:val="00A42011"/>
    <w:rsid w:val="00A45302"/>
    <w:rsid w:val="00A460B1"/>
    <w:rsid w:val="00A4676C"/>
    <w:rsid w:val="00A5523D"/>
    <w:rsid w:val="00A70DC5"/>
    <w:rsid w:val="00A70F48"/>
    <w:rsid w:val="00A779FC"/>
    <w:rsid w:val="00A77DCB"/>
    <w:rsid w:val="00A81897"/>
    <w:rsid w:val="00A92D9D"/>
    <w:rsid w:val="00A9681C"/>
    <w:rsid w:val="00AA4949"/>
    <w:rsid w:val="00AA7104"/>
    <w:rsid w:val="00AB06B9"/>
    <w:rsid w:val="00AB5DF9"/>
    <w:rsid w:val="00AB6FC2"/>
    <w:rsid w:val="00AC077D"/>
    <w:rsid w:val="00AE7606"/>
    <w:rsid w:val="00AF1C3F"/>
    <w:rsid w:val="00B04027"/>
    <w:rsid w:val="00B06575"/>
    <w:rsid w:val="00B126EF"/>
    <w:rsid w:val="00B133D6"/>
    <w:rsid w:val="00B22CB0"/>
    <w:rsid w:val="00B31F30"/>
    <w:rsid w:val="00B325D0"/>
    <w:rsid w:val="00B372ED"/>
    <w:rsid w:val="00B40003"/>
    <w:rsid w:val="00B4643F"/>
    <w:rsid w:val="00B561D5"/>
    <w:rsid w:val="00B60EFB"/>
    <w:rsid w:val="00B65772"/>
    <w:rsid w:val="00B71BE1"/>
    <w:rsid w:val="00B73A08"/>
    <w:rsid w:val="00B776CF"/>
    <w:rsid w:val="00B92890"/>
    <w:rsid w:val="00B94960"/>
    <w:rsid w:val="00BA557A"/>
    <w:rsid w:val="00BB7DC4"/>
    <w:rsid w:val="00BC120A"/>
    <w:rsid w:val="00BC6677"/>
    <w:rsid w:val="00BC70E7"/>
    <w:rsid w:val="00BC7981"/>
    <w:rsid w:val="00BD235B"/>
    <w:rsid w:val="00BD2E6D"/>
    <w:rsid w:val="00BE758A"/>
    <w:rsid w:val="00C07F60"/>
    <w:rsid w:val="00C10C3D"/>
    <w:rsid w:val="00C15183"/>
    <w:rsid w:val="00C33CDF"/>
    <w:rsid w:val="00C37494"/>
    <w:rsid w:val="00C41BD1"/>
    <w:rsid w:val="00C54ECD"/>
    <w:rsid w:val="00C65971"/>
    <w:rsid w:val="00C67692"/>
    <w:rsid w:val="00C701DF"/>
    <w:rsid w:val="00C74BAC"/>
    <w:rsid w:val="00C769A9"/>
    <w:rsid w:val="00C907EA"/>
    <w:rsid w:val="00C97266"/>
    <w:rsid w:val="00CA2D82"/>
    <w:rsid w:val="00CA55D2"/>
    <w:rsid w:val="00CA62F6"/>
    <w:rsid w:val="00CA62FC"/>
    <w:rsid w:val="00CB2AE6"/>
    <w:rsid w:val="00CC0977"/>
    <w:rsid w:val="00CC13E2"/>
    <w:rsid w:val="00CC56B4"/>
    <w:rsid w:val="00CD5268"/>
    <w:rsid w:val="00CD7FBD"/>
    <w:rsid w:val="00CE3259"/>
    <w:rsid w:val="00CF4E2C"/>
    <w:rsid w:val="00CF768E"/>
    <w:rsid w:val="00D0246A"/>
    <w:rsid w:val="00D049BB"/>
    <w:rsid w:val="00D20D18"/>
    <w:rsid w:val="00D20E74"/>
    <w:rsid w:val="00D373AE"/>
    <w:rsid w:val="00D53F81"/>
    <w:rsid w:val="00D62156"/>
    <w:rsid w:val="00D83CF2"/>
    <w:rsid w:val="00D842CF"/>
    <w:rsid w:val="00D86067"/>
    <w:rsid w:val="00DA09F3"/>
    <w:rsid w:val="00DA0E4D"/>
    <w:rsid w:val="00DA25C2"/>
    <w:rsid w:val="00DB1E4E"/>
    <w:rsid w:val="00DC0BC7"/>
    <w:rsid w:val="00DC4E54"/>
    <w:rsid w:val="00DD4A06"/>
    <w:rsid w:val="00DD5484"/>
    <w:rsid w:val="00DD6686"/>
    <w:rsid w:val="00DD788F"/>
    <w:rsid w:val="00E265A2"/>
    <w:rsid w:val="00E34F0B"/>
    <w:rsid w:val="00E46A13"/>
    <w:rsid w:val="00E46C3A"/>
    <w:rsid w:val="00E5134F"/>
    <w:rsid w:val="00E514E7"/>
    <w:rsid w:val="00E7044E"/>
    <w:rsid w:val="00E72B55"/>
    <w:rsid w:val="00E75B54"/>
    <w:rsid w:val="00E84FD1"/>
    <w:rsid w:val="00E97FD3"/>
    <w:rsid w:val="00EA3E79"/>
    <w:rsid w:val="00EA75B9"/>
    <w:rsid w:val="00EB5739"/>
    <w:rsid w:val="00ED1B49"/>
    <w:rsid w:val="00EE4184"/>
    <w:rsid w:val="00EF7B8C"/>
    <w:rsid w:val="00F04967"/>
    <w:rsid w:val="00F05A27"/>
    <w:rsid w:val="00F2018B"/>
    <w:rsid w:val="00F215F0"/>
    <w:rsid w:val="00F229D3"/>
    <w:rsid w:val="00F247DB"/>
    <w:rsid w:val="00F250CF"/>
    <w:rsid w:val="00F348C1"/>
    <w:rsid w:val="00F36958"/>
    <w:rsid w:val="00F40741"/>
    <w:rsid w:val="00F4113B"/>
    <w:rsid w:val="00F41BF1"/>
    <w:rsid w:val="00F43037"/>
    <w:rsid w:val="00F65DE4"/>
    <w:rsid w:val="00F70434"/>
    <w:rsid w:val="00F70D60"/>
    <w:rsid w:val="00F71BE4"/>
    <w:rsid w:val="00F74AD3"/>
    <w:rsid w:val="00F75752"/>
    <w:rsid w:val="00F829F1"/>
    <w:rsid w:val="00F85B03"/>
    <w:rsid w:val="00FB24D4"/>
    <w:rsid w:val="00FB5C01"/>
    <w:rsid w:val="00FD1B2E"/>
    <w:rsid w:val="00FD5F22"/>
    <w:rsid w:val="00FD7027"/>
    <w:rsid w:val="00FE1D9C"/>
    <w:rsid w:val="00FE43DE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5F3537C"/>
  <w15:docId w15:val="{1A2E2E60-86DB-4FAB-BE74-68DACF48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65349"/>
    <w:rPr>
      <w:rFonts w:ascii="Arial" w:hAnsi="Arial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F049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qFormat/>
    <w:rsid w:val="00657642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  <w:lang w:val="nl-BE"/>
    </w:rPr>
  </w:style>
  <w:style w:type="paragraph" w:styleId="Kop3">
    <w:name w:val="heading 3"/>
    <w:basedOn w:val="Standaard"/>
    <w:next w:val="Standaard"/>
    <w:link w:val="Kop3Char"/>
    <w:unhideWhenUsed/>
    <w:qFormat/>
    <w:rsid w:val="0037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6534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6534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E7044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7044E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rsid w:val="00641609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rsid w:val="0037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rsid w:val="003719F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/>
    </w:rPr>
  </w:style>
  <w:style w:type="character" w:customStyle="1" w:styleId="PlattetekstChar">
    <w:name w:val="Platte tekst Char"/>
    <w:basedOn w:val="Standaardalinea-lettertype"/>
    <w:link w:val="Plattetekst"/>
    <w:rsid w:val="003719F5"/>
    <w:rPr>
      <w:rFonts w:ascii="Arial" w:hAnsi="Arial"/>
      <w:sz w:val="22"/>
      <w:lang w:val="fr-FR" w:eastAsia="nl-NL"/>
    </w:rPr>
  </w:style>
  <w:style w:type="paragraph" w:styleId="Lijstalinea">
    <w:name w:val="List Paragraph"/>
    <w:basedOn w:val="Standaard"/>
    <w:uiPriority w:val="34"/>
    <w:qFormat/>
    <w:rsid w:val="006F2DA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F0496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mont\Mijn%20documenten\BRIEFHOOFD%20Nieuw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B7F92-35BA-7C48-B577-70C130574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 Nieuw</Template>
  <TotalTime>30</TotalTime>
  <Pages>2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Lettertype:  VAG Rounded Thin</vt:lpstr>
    </vt:vector>
  </TitlesOfParts>
  <Company>afkor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Lettertype:  VAG Rounded Thin</dc:title>
  <dc:subject/>
  <dc:creator>LDumont</dc:creator>
  <cp:keywords/>
  <dc:description/>
  <cp:lastModifiedBy>Frederic Willems</cp:lastModifiedBy>
  <cp:revision>22</cp:revision>
  <cp:lastPrinted>2012-12-13T09:27:00Z</cp:lastPrinted>
  <dcterms:created xsi:type="dcterms:W3CDTF">2018-06-07T13:28:00Z</dcterms:created>
  <dcterms:modified xsi:type="dcterms:W3CDTF">2021-04-12T07:20:00Z</dcterms:modified>
</cp:coreProperties>
</file>